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before="24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ANEXO 4</w:t>
        <w:br w:type="textWrapping"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DECLARACIÓN JURADA SIMPLE PARA PERSONAS JURÍDICAS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 [Comuna], Chile, a [DÍA] de [MES] de 2026, don(a)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[NOMBRE COMPLETO]</w:t>
      </w:r>
      <w:r w:rsidDel="00000000" w:rsidR="00000000" w:rsidRPr="00000000">
        <w:rPr>
          <w:sz w:val="22"/>
          <w:szCs w:val="22"/>
          <w:rtl w:val="0"/>
        </w:rPr>
        <w:t xml:space="preserve">, RUT: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[RUT]</w:t>
      </w:r>
      <w:r w:rsidDel="00000000" w:rsidR="00000000" w:rsidRPr="00000000">
        <w:rPr>
          <w:sz w:val="22"/>
          <w:szCs w:val="22"/>
          <w:rtl w:val="0"/>
        </w:rPr>
        <w:t xml:space="preserve">, en representación de la empresa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[NOMBRE DE LA EMPRESA]</w:t>
      </w:r>
      <w:r w:rsidDel="00000000" w:rsidR="00000000" w:rsidRPr="00000000">
        <w:rPr>
          <w:sz w:val="22"/>
          <w:szCs w:val="22"/>
          <w:rtl w:val="0"/>
        </w:rPr>
        <w:t xml:space="preserve">, RUT: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[RUT DE LA EMPRESA]</w:t>
      </w:r>
      <w:r w:rsidDel="00000000" w:rsidR="00000000" w:rsidRPr="00000000">
        <w:rPr>
          <w:sz w:val="22"/>
          <w:szCs w:val="22"/>
          <w:rtl w:val="0"/>
        </w:rPr>
        <w:t xml:space="preserve">, ambos domiciliados para estos efectos en [DIRECCIÓN], declara que: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120" w:before="12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persona jurídica que representa, no es una sociedad de personas de la que forme parte un funcionario directivo de la Asociación Parque Cultural de Valparaíso o una persona que esté unida a ellos por vínculos de parentesco descritos en la letra b) del artículo 54 de la Ley Nº 18.575, Ley Orgánica Constitucional de Bases Generales de la Administración del Estado; ni sociedad comandita por acciones o anónima cerrada en que aquéllos o éstas sean accionistas; ni sociedad anónima abierta en que aquéllos o éstas sean dueños de acciones que representen el 10% o más del capital.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before="12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 persona  jurídica  que  representa  no  ha  sido  condenada  por  prácticas antisindicales o infracciones a derechos fundamentales del trabajador o por los delitos concursales establecidos en los artículos 463 y siguientes del Código Penal, dentro de los 2 años anteriores a la fecha de la presente declaración. Todo ello en concordancia con lo dispuesto en el artículo 4° de la Ley 19.886.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20" w:before="12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persona jurídica que representa no se encuentra afecta a la pena de prohibición temporal o perpetua de celebrar actos o contratos con los organismos del Estado, según lo preceptuado en los artículos 8 y 10 de la Ley N° 20.393, que establece la responsabilidad penal de las personas jurídicas en los delitos de lavado de activos,  financiamiento del terrorismo y delitos de cohecho que indica.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before="12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La persona jurídica que representa se encuentra al día en el pago de todas las obligaciones laborales y previsionales con sus trabajadores, no registrando deudas pendientes por concepto de cotizaciones de seguridad social, salud o seguro de cesantía.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D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[Firma]</w:t>
      </w:r>
    </w:p>
    <w:p w:rsidR="00000000" w:rsidDel="00000000" w:rsidP="00000000" w:rsidRDefault="00000000" w:rsidRPr="00000000" w14:paraId="0000000E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[Nombre representante legal]</w:t>
      </w:r>
    </w:p>
    <w:p w:rsidR="00000000" w:rsidDel="00000000" w:rsidP="00000000" w:rsidRDefault="00000000" w:rsidRPr="00000000" w14:paraId="0000000F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[Razón social]</w:t>
      </w:r>
    </w:p>
    <w:sectPr>
      <w:headerReference r:id="rId6" w:type="default"/>
      <w:pgSz w:h="2016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after="0" w:before="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828764" cy="11668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764" cy="1166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es"/>
      </w:rPr>
    </w:rPrDefault>
    <w:pPrDefault>
      <w:pPr>
        <w:spacing w:after="120" w:before="12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360" w:lineRule="auto"/>
    </w:pPr>
    <w:rPr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